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4" w:rsidRDefault="005068F4" w:rsidP="005068F4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 «Финансовый контроль» за 2015 год</w:t>
      </w:r>
      <w:r w:rsidR="00B71A00">
        <w:rPr>
          <w:rFonts w:ascii="Times New Roman" w:hAnsi="Times New Roman"/>
          <w:b/>
          <w:sz w:val="24"/>
          <w:szCs w:val="24"/>
        </w:rPr>
        <w:t xml:space="preserve"> (</w:t>
      </w:r>
      <w:bookmarkStart w:id="0" w:name="_GoBack"/>
      <w:bookmarkEnd w:id="0"/>
      <w:r w:rsidR="00B71A00">
        <w:rPr>
          <w:rFonts w:ascii="Times New Roman" w:hAnsi="Times New Roman"/>
          <w:b/>
          <w:sz w:val="24"/>
          <w:szCs w:val="24"/>
        </w:rPr>
        <w:t>раздел 11)</w:t>
      </w:r>
    </w:p>
    <w:p w:rsidR="005068F4" w:rsidRDefault="005068F4" w:rsidP="00352071">
      <w:pPr>
        <w:spacing w:before="40" w:after="4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5068F4" w:rsidSect="005068F4">
          <w:pgSz w:w="16838" w:h="11906" w:orient="landscape"/>
          <w:pgMar w:top="1134" w:right="1134" w:bottom="1418" w:left="1134" w:header="708" w:footer="708" w:gutter="0"/>
          <w:cols w:space="708"/>
          <w:docGrid w:linePitch="360"/>
        </w:sectPr>
      </w:pP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701"/>
      </w:tblGrid>
      <w:tr w:rsidR="005068F4" w:rsidRPr="00C509D0" w:rsidTr="00352071">
        <w:trPr>
          <w:trHeight w:val="759"/>
          <w:tblHeader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Наименование субъекта                                               Российской Федерации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по Российской Федерации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баллов по разделу 11 анкеты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i/>
                <w:iCs/>
                <w:lang w:eastAsia="ru-RU"/>
              </w:rPr>
              <w:t>Максимальный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12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Адыгея (Адыгея)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9,0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Владимирская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Удмуртская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Чувашская Республика - Чувашия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Тамбовская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18-20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18-20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18-20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Липецкая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Амурская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Рязанская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Тульская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38-45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 xml:space="preserve">г.Москва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Пермский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46-54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Брянская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Ивановская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Калужская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Орловская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г.Санкт-Петербург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Чеченская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56-75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Марий-Эл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Республика Татарстан (Татарстан)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 xml:space="preserve">Приморский край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068F4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lang w:eastAsia="ru-RU"/>
              </w:rPr>
              <w:t>г. Севастополь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76-85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5068F4" w:rsidRPr="006C4E17" w:rsidRDefault="005068F4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4E17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</w:tbl>
    <w:p w:rsidR="005068F4" w:rsidRDefault="005068F4">
      <w:pPr>
        <w:sectPr w:rsidR="005068F4" w:rsidSect="005068F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5497B" w:rsidRDefault="0055497B"/>
    <w:sectPr w:rsidR="0055497B" w:rsidSect="005068F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D"/>
    <w:rsid w:val="005068F4"/>
    <w:rsid w:val="0055497B"/>
    <w:rsid w:val="0066308E"/>
    <w:rsid w:val="00B71A00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2584-FE22-4A78-8143-F7DEE12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2</cp:revision>
  <dcterms:created xsi:type="dcterms:W3CDTF">2016-01-19T07:22:00Z</dcterms:created>
  <dcterms:modified xsi:type="dcterms:W3CDTF">2016-01-19T07:36:00Z</dcterms:modified>
</cp:coreProperties>
</file>