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6B" w:rsidRDefault="0072006B" w:rsidP="007200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06B" w:rsidRDefault="0072006B" w:rsidP="007200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06B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 трехстороннего договора об оказании платных образовательных услуг с юридическим лицом для одного обучающегося</w:t>
      </w:r>
    </w:p>
    <w:p w:rsidR="0072006B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06B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06B" w:rsidRPr="007D02AF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72006B" w:rsidRPr="007D02AF" w:rsidRDefault="0072006B" w:rsidP="0072006B">
      <w:pPr>
        <w:tabs>
          <w:tab w:val="left" w:pos="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proofErr w:type="gramStart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_____»__________20___ г. </w:t>
      </w: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едеральное государственное 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бюджетное учреждение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 «На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учно-исследовательский финансовый институт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 xml:space="preserve"> Министерства финансов Российской Федерации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»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осуществляющее образовательную деятельность на основании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лицензии 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№ 039941 от 04.03.2019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</w:t>
      </w:r>
      <w:r w:rsidRPr="00AF20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выданной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Департаментом образования города Москвы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бессрочно, имену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емое в дальнейшем «Исполнитель»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лице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_____________________________________________________________________________,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 фамилия, имя, отчес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тво (при наличии) представителя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действующего на основании _____________________________________________________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_________________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, 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полном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очия  представителя Исполнителя)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Cs w:val="20"/>
          <w:lang w:val="x-none" w:eastAsia="x-none"/>
        </w:rPr>
        <w:t>______</w:t>
      </w:r>
      <w:r w:rsidRPr="007D02AF">
        <w:rPr>
          <w:rFonts w:ascii="Times New Roman" w:eastAsia="Times New Roman" w:hAnsi="Times New Roman" w:cs="Times New Roman"/>
          <w:lang w:val="x-none" w:eastAsia="x-none"/>
        </w:rPr>
        <w:t>______________________________________________________________________________,</w:t>
      </w:r>
    </w:p>
    <w:p w:rsidR="0072006B" w:rsidRPr="00742DC3" w:rsidRDefault="0072006B" w:rsidP="0072006B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42DC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юридического лица</w:t>
      </w: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именуемое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в дальнейшем «Заказчик», в лице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lang w:eastAsia="x-none"/>
        </w:rPr>
      </w:pPr>
      <w:r w:rsidRPr="007D02AF">
        <w:rPr>
          <w:rFonts w:ascii="Times New Roman" w:eastAsia="Times New Roman" w:hAnsi="Times New Roman" w:cs="Times New Roman"/>
          <w:lang w:val="x-none" w:eastAsia="x-none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7D02AF">
        <w:rPr>
          <w:rFonts w:ascii="Times New Roman" w:eastAsia="Times New Roman" w:hAnsi="Times New Roman" w:cs="Times New Roman"/>
          <w:lang w:val="x-none" w:eastAsia="x-none"/>
        </w:rPr>
        <w:t>, действующего н</w:t>
      </w:r>
      <w:r w:rsidRPr="007D02AF">
        <w:rPr>
          <w:rFonts w:ascii="Times New Roman" w:eastAsia="Times New Roman" w:hAnsi="Times New Roman" w:cs="Times New Roman"/>
          <w:lang w:eastAsia="x-none"/>
        </w:rPr>
        <w:t>а основании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фамилия, имя, отчество (при н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аличии) представителя Заказчика)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lang w:val="x-none" w:eastAsia="x-none"/>
        </w:rPr>
        <w:t>____________________________________________________________________________________,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 полномочия представителя Заказчика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72006B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 гражданин(-ка) Российской Федерации___________________________________________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                                   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фамили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я, имя, отчество (при наличии))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именуемый(-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в дальнейшем «Обучающийся»,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совместно именуемые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«Стороны»,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по отдельности «Сторона»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зак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лючили настоящий договор (далее –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Договор) о нижеследующем: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1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Предмет Договора</w:t>
      </w:r>
    </w:p>
    <w:p w:rsidR="0072006B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855176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предоставить Обучающемуся, а Заказчик обязуется оплатить образовательные услуги (далее – услуги): обучение по дополнительной профессиональной образовательной программе – программе повышения квалификации «________________________»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26BF">
        <w:rPr>
          <w:rFonts w:ascii="Times New Roman" w:hAnsi="Times New Roman" w:cs="Times New Roman"/>
          <w:sz w:val="24"/>
          <w:szCs w:val="24"/>
        </w:rPr>
        <w:t>согласно Приложению № 1 к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6B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72006B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услуг: место нахождения Исполнителя.</w:t>
      </w:r>
    </w:p>
    <w:p w:rsidR="0072006B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имеет право оказать услуги досрочно.</w:t>
      </w:r>
    </w:p>
    <w:p w:rsidR="0072006B" w:rsidRPr="007D02AF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успешно освоившему Программу и прошедшему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аттестацию, выдается удостоверение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D02AF" w:rsidRDefault="0072006B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2006B" w:rsidRPr="007D02AF" w:rsidRDefault="0072006B" w:rsidP="0072006B">
      <w:pPr>
        <w:keepNext/>
        <w:numPr>
          <w:ilvl w:val="0"/>
          <w:numId w:val="2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72006B" w:rsidRPr="007D02AF" w:rsidRDefault="0072006B" w:rsidP="0072006B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06B" w:rsidRPr="007D02AF" w:rsidRDefault="0072006B" w:rsidP="0072006B">
      <w:pPr>
        <w:numPr>
          <w:ilvl w:val="2"/>
          <w:numId w:val="2"/>
        </w:numPr>
        <w:tabs>
          <w:tab w:val="num" w:pos="568"/>
          <w:tab w:val="num" w:pos="1418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Default="0072006B" w:rsidP="0072006B">
      <w:pPr>
        <w:numPr>
          <w:ilvl w:val="2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Исполнителя, настоящим Договором.</w:t>
      </w:r>
    </w:p>
    <w:p w:rsidR="0072006B" w:rsidRDefault="0072006B" w:rsidP="0072006B">
      <w:pPr>
        <w:pStyle w:val="a4"/>
        <w:numPr>
          <w:ilvl w:val="1"/>
          <w:numId w:val="2"/>
        </w:numPr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Заказчика:</w:t>
      </w:r>
    </w:p>
    <w:p w:rsidR="0072006B" w:rsidRDefault="0072006B" w:rsidP="0072006B">
      <w:pPr>
        <w:pStyle w:val="a4"/>
        <w:numPr>
          <w:ilvl w:val="2"/>
          <w:numId w:val="2"/>
        </w:numPr>
        <w:tabs>
          <w:tab w:val="num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надлежащего предоставления услуги.</w:t>
      </w:r>
    </w:p>
    <w:p w:rsidR="0072006B" w:rsidRDefault="0072006B" w:rsidP="0072006B">
      <w:pPr>
        <w:pStyle w:val="a4"/>
        <w:numPr>
          <w:ilvl w:val="1"/>
          <w:numId w:val="2"/>
        </w:numPr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Обучающегося:</w:t>
      </w:r>
    </w:p>
    <w:p w:rsidR="0072006B" w:rsidRPr="007D02AF" w:rsidRDefault="0072006B" w:rsidP="0072006B">
      <w:pPr>
        <w:numPr>
          <w:ilvl w:val="2"/>
          <w:numId w:val="2"/>
        </w:num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в соответствии с частью 1 статьи 34 Федерального закона от 29.12.2012 № 273-Ф3 «Об образовании в Российской Федерации». </w:t>
      </w:r>
    </w:p>
    <w:p w:rsidR="0072006B" w:rsidRDefault="0072006B" w:rsidP="0072006B">
      <w:pPr>
        <w:numPr>
          <w:ilvl w:val="2"/>
          <w:numId w:val="2"/>
        </w:num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72006B" w:rsidRDefault="0072006B" w:rsidP="0072006B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Исполнителя информацию по вопросам организации и обеспечения надлежащего предоставления услуги, предусмотренной разделом 1 настоящего Договора.</w:t>
      </w:r>
    </w:p>
    <w:p w:rsidR="0072006B" w:rsidRDefault="0072006B" w:rsidP="0072006B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имуществом Исполнителя, необходимым для освоения Программы. </w:t>
      </w:r>
    </w:p>
    <w:p w:rsidR="0072006B" w:rsidRPr="007D02AF" w:rsidRDefault="0072006B" w:rsidP="0072006B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Исполнителя.</w:t>
      </w:r>
    </w:p>
    <w:p w:rsidR="0072006B" w:rsidRPr="007D02AF" w:rsidRDefault="0072006B" w:rsidP="0072006B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достоверную информацию об оценке своих знаний, умений и навыков.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Обязанности Исполнителя: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Обучающегося и обеспечить его надлежащее обучение по Программе, указанной в разделе 1 настоящего Договора, в объеме и сроки, предусмотренные настоящим Договором. 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Во время нахождения Обучающегося в месте нахождения Исполнителя обеспечить 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Довести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надлежащее предоставление услуг, предусмотренных настоящим Договором.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Обучающемуся предусмотренные Программой условия ее освоения.</w:t>
      </w:r>
    </w:p>
    <w:p w:rsidR="0072006B" w:rsidRDefault="0072006B" w:rsidP="0072006B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Сохранить место за Обучающимся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предусмотренной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1 настоящего Договора). </w:t>
      </w:r>
    </w:p>
    <w:p w:rsidR="0072006B" w:rsidRPr="00894AB4" w:rsidRDefault="0072006B" w:rsidP="0072006B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высокий профессиональный и методический уровень обучения в 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требованиями, предъявляемыми к данному виду услуг.</w:t>
      </w:r>
    </w:p>
    <w:p w:rsidR="0072006B" w:rsidRPr="007D02AF" w:rsidRDefault="0072006B" w:rsidP="0072006B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7 (семи) календарных дней после оплаты Заказчиком Услуг в порядке, предусмотренном разделом 3 настоящего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говора, направить на электронный адрес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 по получению доступа к прохождению курсов и порядку регистрации на курсе </w:t>
      </w:r>
      <w:r w:rsidRPr="00894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(настоящий пункт применяется в отношении договоров с дистанционной формой обучения</w:t>
      </w:r>
      <w:r w:rsidRPr="00894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6D62E2" w:rsidRDefault="0072006B" w:rsidP="0072006B">
      <w:pPr>
        <w:pStyle w:val="a4"/>
        <w:numPr>
          <w:ilvl w:val="2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Обучающемуся, успешно освоившему Программу и прошедшему итоговую аттестацию, удостоверение о повышении квалификации (далее – Удостоверение).</w:t>
      </w:r>
    </w:p>
    <w:p w:rsidR="0072006B" w:rsidRPr="006D62E2" w:rsidRDefault="0072006B" w:rsidP="0072006B">
      <w:pPr>
        <w:pStyle w:val="a4"/>
        <w:numPr>
          <w:ilvl w:val="2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:rsidR="0072006B" w:rsidRPr="007D02AF" w:rsidRDefault="0072006B" w:rsidP="0072006B">
      <w:pPr>
        <w:numPr>
          <w:ilvl w:val="1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855191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2" w:name="_Ref85517752"/>
      <w:bookmarkEnd w:id="1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06B" w:rsidRPr="003E4C90" w:rsidRDefault="0072006B" w:rsidP="0072006B">
      <w:pPr>
        <w:pStyle w:val="a4"/>
        <w:numPr>
          <w:ilvl w:val="2"/>
          <w:numId w:val="3"/>
        </w:numPr>
        <w:tabs>
          <w:tab w:val="num" w:pos="127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в размере и порядке, предусмотренном разделом 3 настоящего Договора.</w:t>
      </w:r>
      <w:bookmarkEnd w:id="2"/>
    </w:p>
    <w:p w:rsidR="0072006B" w:rsidRDefault="0072006B" w:rsidP="0072006B">
      <w:pPr>
        <w:numPr>
          <w:ilvl w:val="2"/>
          <w:numId w:val="3"/>
        </w:numPr>
        <w:tabs>
          <w:tab w:val="num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72006B" w:rsidRDefault="0072006B" w:rsidP="0072006B">
      <w:pPr>
        <w:pStyle w:val="a4"/>
        <w:numPr>
          <w:ilvl w:val="1"/>
          <w:numId w:val="3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Обучающегося:</w:t>
      </w:r>
      <w:bookmarkStart w:id="3" w:name="_Ref85518069"/>
    </w:p>
    <w:p w:rsidR="0072006B" w:rsidRDefault="0072006B" w:rsidP="0072006B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Федеральным законом от 29 декабря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273-Ф3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в Российской Федерации», уставом Исполнителя,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внутреннего распорядка, локальные нормативные акты, учебную дисциплину и общепринятые нормы поведения.</w:t>
      </w:r>
    </w:p>
    <w:p w:rsidR="0072006B" w:rsidRPr="00742DC3" w:rsidRDefault="0072006B" w:rsidP="0072006B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планом.</w:t>
      </w:r>
    </w:p>
    <w:p w:rsidR="0072006B" w:rsidRPr="00742DC3" w:rsidRDefault="0072006B" w:rsidP="0072006B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2006B" w:rsidRPr="00E248ED" w:rsidRDefault="0072006B" w:rsidP="0072006B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даты подписания настоящего Договора п</w:t>
      </w:r>
      <w:r w:rsidRPr="00E2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редоставить Исполнителю копию диплома о высшем или среднем профессиональном образовании, копию документа, подтверждающего изменение фамилии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необходимости)</w:t>
      </w:r>
      <w:r w:rsidRPr="00E2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согласие на обработку персональных данных и заявление на обучение по формам Исполнителя.</w:t>
      </w:r>
    </w:p>
    <w:p w:rsidR="0072006B" w:rsidRPr="007D02AF" w:rsidRDefault="0072006B" w:rsidP="0072006B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3"/>
        </w:numPr>
        <w:tabs>
          <w:tab w:val="num" w:pos="426"/>
        </w:tabs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Стоимость услуг и порядок расчетов</w:t>
      </w:r>
      <w:bookmarkEnd w:id="3"/>
    </w:p>
    <w:p w:rsidR="0072006B" w:rsidRPr="00145EEB" w:rsidRDefault="0072006B" w:rsidP="0072006B">
      <w:pPr>
        <w:pStyle w:val="a4"/>
        <w:numPr>
          <w:ilvl w:val="1"/>
          <w:numId w:val="4"/>
        </w:numPr>
        <w:tabs>
          <w:tab w:val="num" w:pos="0"/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85519728"/>
      <w:r w:rsidRPr="0014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услуг по настоящему Договору за весь период обучения Обучающегося составляет ________ (__________________) рублей ___ копеек, НДС не облагается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</w:t>
      </w:r>
      <w:r w:rsidRPr="001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в российских рублях.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left" w:pos="0"/>
          <w:tab w:val="num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формируется с учетом всех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затрат, связанных с оказанием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Договору, включая уплату налогов, сборов и других обязательных платежей, установленных действующим законодательством Российской Федерации.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на условиях 100 %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выставленного Исполнителем.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настоящему Договору осуществляются в безналичном порядке путем перечисления денежных средств по реквизитам, указанным в настоящем Договоре.</w:t>
      </w:r>
    </w:p>
    <w:p w:rsidR="0072006B" w:rsidRPr="00153B5A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услуг считаются выполненными с даты зачисления денежных средств на расчетный счет Исполнителя.</w:t>
      </w:r>
    </w:p>
    <w:p w:rsidR="0072006B" w:rsidRPr="007D02AF" w:rsidRDefault="0072006B" w:rsidP="0072006B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Порядок сдачи и приемки услуг</w:t>
      </w:r>
      <w:bookmarkEnd w:id="4"/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0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left" w:pos="567"/>
          <w:tab w:val="num" w:pos="993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предусмотренные Договором, считаются оказанными с момента подписания Сторонами Акта сдачи-приемки оказанных услуг.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Заказчик в течение срока, указанного в пункте </w:t>
      </w:r>
      <w:proofErr w:type="gramStart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подписал Акт сдачи-приемки оказанных услуг или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 в аналогичный срок Исполнителю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от подписания Акта сдачи-приемки оказанных услуг, услуги считаются оказанными надлежащим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D02AF" w:rsidRDefault="0072006B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</w:p>
    <w:p w:rsidR="0072006B" w:rsidRDefault="0072006B" w:rsidP="0072006B">
      <w:pPr>
        <w:pStyle w:val="a4"/>
        <w:numPr>
          <w:ilvl w:val="1"/>
          <w:numId w:val="4"/>
        </w:numPr>
        <w:tabs>
          <w:tab w:val="num" w:pos="502"/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Договора.</w:t>
      </w:r>
    </w:p>
    <w:p w:rsidR="0072006B" w:rsidRPr="006C205F" w:rsidRDefault="0072006B" w:rsidP="0072006B">
      <w:pPr>
        <w:pStyle w:val="a4"/>
        <w:numPr>
          <w:ilvl w:val="1"/>
          <w:numId w:val="4"/>
        </w:numPr>
        <w:tabs>
          <w:tab w:val="num" w:pos="502"/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у</w:t>
      </w:r>
      <w:r w:rsidRPr="006C205F">
        <w:rPr>
          <w:rFonts w:ascii="Times New Roman" w:hAnsi="Times New Roman" w:cs="Times New Roman"/>
          <w:sz w:val="24"/>
          <w:szCs w:val="24"/>
        </w:rPr>
        <w:t>слуг, в том числе оказания их не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5F">
        <w:rPr>
          <w:rFonts w:ascii="Times New Roman" w:hAnsi="Times New Roman" w:cs="Times New Roman"/>
          <w:sz w:val="24"/>
          <w:szCs w:val="24"/>
        </w:rPr>
        <w:t>объеме, предусмотренном Программой, Заказчик вправе по своему выбору потребовать:</w:t>
      </w:r>
    </w:p>
    <w:p w:rsidR="0072006B" w:rsidRPr="006C205F" w:rsidRDefault="0072006B" w:rsidP="0072006B">
      <w:pPr>
        <w:pStyle w:val="a4"/>
        <w:tabs>
          <w:tab w:val="left" w:pos="567"/>
        </w:tabs>
        <w:suppressAutoHyphens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:rsidR="0072006B" w:rsidRPr="006C205F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5F">
        <w:rPr>
          <w:rFonts w:ascii="Times New Roman" w:hAnsi="Times New Roman" w:cs="Times New Roman"/>
          <w:sz w:val="24"/>
          <w:szCs w:val="24"/>
        </w:rPr>
        <w:t xml:space="preserve"> соразмерного </w:t>
      </w:r>
      <w:r>
        <w:rPr>
          <w:rFonts w:ascii="Times New Roman" w:hAnsi="Times New Roman" w:cs="Times New Roman"/>
          <w:sz w:val="24"/>
          <w:szCs w:val="24"/>
        </w:rPr>
        <w:t>уменьшения стоимости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:rsidR="0072006B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05F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C205F">
        <w:rPr>
          <w:rFonts w:ascii="Times New Roman" w:hAnsi="Times New Roman" w:cs="Times New Roman"/>
          <w:sz w:val="24"/>
          <w:szCs w:val="24"/>
        </w:rPr>
        <w:t>слуг сво</w:t>
      </w:r>
      <w:r>
        <w:rPr>
          <w:rFonts w:ascii="Times New Roman" w:hAnsi="Times New Roman" w:cs="Times New Roman"/>
          <w:sz w:val="24"/>
          <w:szCs w:val="24"/>
        </w:rPr>
        <w:t>ими силами или третьими лицами.</w:t>
      </w:r>
    </w:p>
    <w:p w:rsidR="0072006B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6C205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 </w:t>
      </w:r>
      <w:r w:rsidRPr="006C205F">
        <w:rPr>
          <w:rFonts w:ascii="Times New Roman" w:hAnsi="Times New Roman" w:cs="Times New Roman"/>
          <w:sz w:val="24"/>
          <w:szCs w:val="24"/>
        </w:rPr>
        <w:t>возмещения убытков, есл</w:t>
      </w:r>
      <w:r>
        <w:rPr>
          <w:rFonts w:ascii="Times New Roman" w:hAnsi="Times New Roman" w:cs="Times New Roman"/>
          <w:sz w:val="24"/>
          <w:szCs w:val="24"/>
        </w:rPr>
        <w:t xml:space="preserve">и в 30-дневный срок недостатки услуг не устранены Исполнителем. </w:t>
      </w:r>
      <w:r w:rsidRPr="006C205F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если им обнаружен существенный недостаток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 или иные существенные о</w:t>
      </w:r>
      <w:r>
        <w:rPr>
          <w:rFonts w:ascii="Times New Roman" w:hAnsi="Times New Roman" w:cs="Times New Roman"/>
          <w:sz w:val="24"/>
          <w:szCs w:val="24"/>
        </w:rPr>
        <w:t>тступления от условий Договора.</w:t>
      </w:r>
    </w:p>
    <w:p w:rsidR="0072006B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невозможности исполнения обязательства, возникшей по вине Заказчика, оказанная Исполнителем услуга подлежит оплате в полном объеме.</w:t>
      </w:r>
    </w:p>
    <w:p w:rsidR="0072006B" w:rsidRPr="00742DC3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невозможности исполнения Договора по вине Исполнителя, последний не вправе требовать оплаты услуги, а если она уже оплачена Заказчиком, обязан возвратить полученные от него денежные средства, если иное не предусмотрено законодательством </w:t>
      </w:r>
      <w:r w:rsidRPr="00742DC3">
        <w:rPr>
          <w:rFonts w:ascii="Times New Roman" w:hAnsi="Times New Roman" w:cs="Times New Roman"/>
          <w:sz w:val="24"/>
          <w:szCs w:val="24"/>
        </w:rPr>
        <w:t xml:space="preserve">Российской Федерации, настоящим Договором или дополнительным соглашением к нему. </w:t>
      </w:r>
    </w:p>
    <w:p w:rsidR="0072006B" w:rsidRPr="00742DC3" w:rsidRDefault="0072006B" w:rsidP="0072006B">
      <w:pPr>
        <w:tabs>
          <w:tab w:val="num" w:pos="502"/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C3">
        <w:rPr>
          <w:rFonts w:ascii="Times New Roman" w:hAnsi="Times New Roman" w:cs="Times New Roman"/>
          <w:sz w:val="24"/>
          <w:szCs w:val="24"/>
        </w:rPr>
        <w:t xml:space="preserve">5.6. В </w:t>
      </w: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 Исполнитель </w:t>
      </w:r>
      <w:r w:rsidRPr="00742DC3">
        <w:rPr>
          <w:rFonts w:ascii="Times New Roman" w:hAnsi="Times New Roman" w:cs="Times New Roman"/>
          <w:sz w:val="24"/>
          <w:szCs w:val="24"/>
        </w:rPr>
        <w:t xml:space="preserve">вправе потребовать от Заказчика уплаты неустойки в размере </w:t>
      </w: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2006B" w:rsidRPr="008D4772" w:rsidRDefault="0072006B" w:rsidP="0072006B">
      <w:pPr>
        <w:tabs>
          <w:tab w:val="num" w:pos="502"/>
          <w:tab w:val="left" w:pos="567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Обучающийся в случае нарушения обязанностей, установленных в соответствии с п. 2.6 настоящего Договора, может быть привлечен к дисциплинарной ответственности, вплоть до отчисления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обучения</w:t>
      </w: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B7E6A" w:rsidRDefault="0072006B" w:rsidP="0072006B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Обстоятельства непреодолимой силы</w:t>
      </w:r>
    </w:p>
    <w:p w:rsidR="0072006B" w:rsidRPr="007D02AF" w:rsidRDefault="0072006B" w:rsidP="0072006B">
      <w:pPr>
        <w:keepNext/>
        <w:numPr>
          <w:ilvl w:val="1"/>
          <w:numId w:val="4"/>
        </w:numPr>
        <w:tabs>
          <w:tab w:val="num" w:pos="502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72006B" w:rsidRPr="007D02AF" w:rsidRDefault="0072006B" w:rsidP="0072006B">
      <w:pPr>
        <w:keepNext/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Договору.</w:t>
      </w:r>
    </w:p>
    <w:p w:rsidR="0072006B" w:rsidRDefault="0072006B" w:rsidP="0072006B">
      <w:pPr>
        <w:keepNext/>
        <w:numPr>
          <w:ilvl w:val="1"/>
          <w:numId w:val="4"/>
        </w:numPr>
        <w:tabs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7D02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Неизвещение</w:t>
      </w:r>
      <w:proofErr w:type="spellEnd"/>
      <w:r w:rsidRPr="007D02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72006B" w:rsidRPr="007D02AF" w:rsidRDefault="0072006B" w:rsidP="0072006B">
      <w:pPr>
        <w:keepNext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2006B" w:rsidRPr="006052DC" w:rsidRDefault="0072006B" w:rsidP="0072006B">
      <w:pPr>
        <w:pStyle w:val="a4"/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52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Разрешение споров</w:t>
      </w:r>
    </w:p>
    <w:p w:rsidR="0072006B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в связи с выполнением обязательств по Договору, Стороны решают путем переговоров. </w:t>
      </w:r>
    </w:p>
    <w:p w:rsidR="0072006B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предусматривают досудебный претензионный порядок рассмотрения споров. Срок рассмотрения претензии – 30 (тридцать) дней с даты ее получения.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разрешения споров путем переговоров, Стороны передают их на рассмотрение в Арбитражный суд по месту нахождения ответчика. </w:t>
      </w:r>
    </w:p>
    <w:p w:rsidR="0072006B" w:rsidRPr="007D02AF" w:rsidRDefault="0072006B" w:rsidP="0072006B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Срок действия и порядок изменения, расторжения Договора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его подписания обеими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а в части исполнения обязательств – до их полного исполнения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действия, и не снимает со Сторон обязательств по окончательным расчетам.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 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случаях, предусмотренных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06B" w:rsidRPr="00063043" w:rsidRDefault="0072006B" w:rsidP="0072006B">
      <w:pPr>
        <w:numPr>
          <w:ilvl w:val="1"/>
          <w:numId w:val="4"/>
        </w:numPr>
        <w:tabs>
          <w:tab w:val="num" w:pos="-2552"/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случаях:</w:t>
      </w:r>
    </w:p>
    <w:p w:rsidR="0072006B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неоплаты обучения.</w:t>
      </w:r>
    </w:p>
    <w:p w:rsidR="0072006B" w:rsidRPr="00063043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72006B" w:rsidRDefault="0072006B" w:rsidP="0072006B">
      <w:pPr>
        <w:numPr>
          <w:ilvl w:val="1"/>
          <w:numId w:val="4"/>
        </w:num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Договора прекращается досрочно:</w:t>
      </w:r>
    </w:p>
    <w:p w:rsidR="0072006B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Заказчика;</w:t>
      </w:r>
    </w:p>
    <w:p w:rsidR="0072006B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 отчисления, как меры дисциплинарного взыскания, в случае невыполнения Обучающимся обязанностей по добровольному освоению Программы и выполнению учебного плана, в случае установления нарушения правил приема на обучение, повлекшего по вине Обучающегося его незаконное зачисление;</w:t>
      </w:r>
    </w:p>
    <w:p w:rsidR="0072006B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Сторон, в том числе в случае ликвидации Исполнителя.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06B" w:rsidRDefault="0072006B" w:rsidP="0072006B">
      <w:pPr>
        <w:widowControl w:val="0"/>
        <w:numPr>
          <w:ilvl w:val="0"/>
          <w:numId w:val="4"/>
        </w:numPr>
        <w:tabs>
          <w:tab w:val="left" w:pos="142"/>
          <w:tab w:val="num" w:pos="426"/>
        </w:tabs>
        <w:suppressAutoHyphens/>
        <w:autoSpaceDE w:val="0"/>
        <w:autoSpaceDN w:val="0"/>
        <w:spacing w:after="0" w:line="240" w:lineRule="auto"/>
        <w:ind w:left="766" w:hanging="340"/>
        <w:contextualSpacing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D02A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Антикоррупционная оговорка</w:t>
      </w:r>
    </w:p>
    <w:p w:rsidR="0072006B" w:rsidRPr="00D20470" w:rsidRDefault="0072006B" w:rsidP="0072006B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766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9.1.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9.2.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</w:t>
      </w:r>
      <w:r w:rsidRPr="007D02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72006B" w:rsidRPr="00147596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случае нарушения одной стороной обязательств воздерживаться от запрещенных в разделах настоящего Договора действий и/или неполучения другой стороной в установленный настоящим Договором срок подтверждения, что нарушения не произошло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не произойдет, другая сторона имеет право направить обоснованные факты или предоставить материалы в компетентные органы,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применимым законодательством.</w:t>
      </w:r>
    </w:p>
    <w:p w:rsidR="0072006B" w:rsidRPr="007437CA" w:rsidRDefault="0072006B" w:rsidP="0072006B">
      <w:pPr>
        <w:pStyle w:val="a4"/>
        <w:keepNext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37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Особые условия</w:t>
      </w:r>
    </w:p>
    <w:p w:rsidR="0072006B" w:rsidRDefault="0072006B" w:rsidP="0072006B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>В случае е</w:t>
      </w:r>
      <w:r>
        <w:rPr>
          <w:rFonts w:ascii="Times New Roman" w:hAnsi="Times New Roman" w:cs="Times New Roman"/>
          <w:sz w:val="24"/>
          <w:szCs w:val="24"/>
        </w:rPr>
        <w:t>сли Заказчик не может получить у</w:t>
      </w:r>
      <w:r w:rsidRPr="009B2707">
        <w:rPr>
          <w:rFonts w:ascii="Times New Roman" w:hAnsi="Times New Roman" w:cs="Times New Roman"/>
          <w:sz w:val="24"/>
          <w:szCs w:val="24"/>
        </w:rPr>
        <w:t>слуги в установленный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срок (по причине болезни, командировки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т.д.) срок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быть перенесен на другой период путем оформления Дополнительного соглашения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Договору.</w:t>
      </w:r>
    </w:p>
    <w:p w:rsidR="0072006B" w:rsidRDefault="0072006B" w:rsidP="0072006B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 xml:space="preserve">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</w:t>
      </w:r>
      <w:r>
        <w:rPr>
          <w:rFonts w:ascii="Times New Roman" w:hAnsi="Times New Roman" w:cs="Times New Roman"/>
          <w:sz w:val="24"/>
          <w:szCs w:val="24"/>
        </w:rPr>
        <w:t>другу в целях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слуг, заключения, исполнения и прекращения Договора путем осуществления прямых контактов Сторон с помощью средств связи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исполнения заключенного Договора.</w:t>
      </w:r>
    </w:p>
    <w:p w:rsidR="0072006B" w:rsidRPr="009B2707" w:rsidRDefault="0072006B" w:rsidP="007200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ind w:left="766" w:hanging="76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Прочие условия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 w:rsidR="0072006B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оставляет за собой право частичной корректировки Программы, замены преподавателей без потери качества и ущерба содержанию Программы.</w:t>
      </w:r>
    </w:p>
    <w:p w:rsidR="0072006B" w:rsidRPr="00763BBB" w:rsidRDefault="0072006B" w:rsidP="0072006B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подтверждает, что до момента подписания настоящего Договора он был ознакомлен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Обучающемуся или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Почтой России заказным письмом с уведомлением на адрес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указанный в разделе 12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2006B" w:rsidRPr="007D02AF" w:rsidRDefault="0072006B" w:rsidP="0072006B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настоящему Договору оформляются в письменной форме, подписываются обеими Сторонами и являются его неотъемлемой частью.</w:t>
      </w:r>
    </w:p>
    <w:p w:rsidR="0072006B" w:rsidRPr="007D02AF" w:rsidRDefault="0072006B" w:rsidP="0072006B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названия, местонахождения, банковских реквизитов и прочего она обязана в течение 10 (Десяти) календарных дней письменно известить об этом другую Сторону.</w:t>
      </w:r>
    </w:p>
    <w:p w:rsidR="0072006B" w:rsidRPr="001D0719" w:rsidRDefault="0072006B" w:rsidP="0072006B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составляется и подписывается Сторонами в трех экземплярах, имеющих одинаковую юридическую силу, по одному экземпляру для каждой из Сторон.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Договора, приложений к нему, и других документов к Договору, переданные с помощью электронно-технической связи (факсы, электронная почта и т.п.), также имеют одинаковую юридическую силу для каждой из Сторон при условии обязательной последующей передачи оригиналов указанных документов другой Стороной.</w:t>
      </w:r>
    </w:p>
    <w:p w:rsidR="0072006B" w:rsidRPr="007D02AF" w:rsidRDefault="0072006B" w:rsidP="0072006B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указанные в настоящем Договоре, являются его неотъемлемой частью:</w:t>
      </w:r>
    </w:p>
    <w:p w:rsidR="0072006B" w:rsidRPr="009B2707" w:rsidRDefault="0072006B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Программа повышения квалификации.</w:t>
      </w:r>
    </w:p>
    <w:p w:rsidR="0072006B" w:rsidRDefault="0072006B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2 - 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сдачи-приемки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D02AF" w:rsidRDefault="0072006B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147596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Адреса, реквизиты и подписи Сторон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72006B" w:rsidRPr="007D02AF" w:rsidTr="00195C91">
        <w:trPr>
          <w:trHeight w:val="5285"/>
        </w:trPr>
        <w:tc>
          <w:tcPr>
            <w:tcW w:w="4536" w:type="dxa"/>
          </w:tcPr>
          <w:p w:rsidR="0072006B" w:rsidRPr="00147596" w:rsidRDefault="0072006B" w:rsidP="00195C91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«Научно-исследовательский финансовый институт Министерства финансов Российской Федерации» 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103006,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127006,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:rsidR="0072006B" w:rsidRPr="00147596" w:rsidRDefault="0072006B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72006B" w:rsidRPr="00147596" w:rsidRDefault="0072006B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УФК по г. Москве (НИФИ Минфина России л/с 20736Ш77510) </w:t>
            </w:r>
          </w:p>
          <w:p w:rsidR="0072006B" w:rsidRPr="00147596" w:rsidRDefault="0072006B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ГУ Банка России по ЦФО </w:t>
            </w:r>
          </w:p>
          <w:p w:rsidR="0072006B" w:rsidRPr="00147596" w:rsidRDefault="0072006B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40501810845252000079 </w:t>
            </w:r>
          </w:p>
          <w:p w:rsidR="0072006B" w:rsidRPr="00147596" w:rsidRDefault="0072006B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044525000 </w:t>
            </w:r>
          </w:p>
          <w:p w:rsidR="0072006B" w:rsidRPr="00147596" w:rsidRDefault="0072006B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1127746655464 </w:t>
            </w:r>
          </w:p>
          <w:p w:rsidR="0072006B" w:rsidRPr="00147596" w:rsidRDefault="0072006B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</w:t>
            </w:r>
            <w:bookmarkStart w:id="5" w:name="p21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8-495-699-74-14</w:t>
            </w:r>
            <w:bookmarkEnd w:id="5"/>
          </w:p>
        </w:tc>
        <w:tc>
          <w:tcPr>
            <w:tcW w:w="4820" w:type="dxa"/>
          </w:tcPr>
          <w:p w:rsidR="0072006B" w:rsidRPr="00147596" w:rsidRDefault="0072006B" w:rsidP="00195C91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юридического лица</w:t>
            </w: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147596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7596">
        <w:rPr>
          <w:rFonts w:ascii="TimesNewRomanPS-BoldMT" w:hAnsi="TimesNewRomanPS-BoldMT" w:cs="TimesNewRomanPS-BoldMT"/>
          <w:b/>
          <w:bCs/>
          <w:sz w:val="24"/>
          <w:szCs w:val="24"/>
        </w:rPr>
        <w:t>Обучающийся: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BB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3BBB">
        <w:rPr>
          <w:rFonts w:ascii="Times New Roman" w:hAnsi="Times New Roman" w:cs="Times New Roman"/>
          <w:bCs/>
          <w:sz w:val="20"/>
          <w:szCs w:val="20"/>
        </w:rPr>
        <w:t xml:space="preserve">                      (фамилия, имя, отчество)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Дата и место рождения: ___</w:t>
      </w:r>
      <w:proofErr w:type="gramStart"/>
      <w:r w:rsidRPr="00763BBB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763BBB">
        <w:rPr>
          <w:rFonts w:ascii="Times New Roman" w:hAnsi="Times New Roman" w:cs="Times New Roman"/>
          <w:sz w:val="24"/>
          <w:szCs w:val="24"/>
        </w:rPr>
        <w:t>_____._______г. ________________________________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763BBB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763BB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Почтовый адрес (с индексом</w:t>
      </w:r>
      <w:proofErr w:type="gramStart"/>
      <w:r w:rsidRPr="00763BBB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763BB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Паспорт ________________выдан ___</w:t>
      </w:r>
      <w:proofErr w:type="gramStart"/>
      <w:r w:rsidRPr="00763BBB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763BBB">
        <w:rPr>
          <w:rFonts w:ascii="Times New Roman" w:hAnsi="Times New Roman" w:cs="Times New Roman"/>
          <w:sz w:val="24"/>
          <w:szCs w:val="24"/>
        </w:rPr>
        <w:t>______._______г. _______________________</w:t>
      </w: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:rsidR="0072006B" w:rsidRPr="00BD785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0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6B" w:rsidRPr="00763BBB" w:rsidRDefault="0072006B" w:rsidP="0072006B">
      <w:pPr>
        <w:pStyle w:val="a4"/>
        <w:numPr>
          <w:ilvl w:val="0"/>
          <w:numId w:val="4"/>
        </w:num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72006B" w:rsidRPr="00763BBB" w:rsidTr="00195C91">
        <w:trPr>
          <w:trHeight w:val="265"/>
        </w:trPr>
        <w:tc>
          <w:tcPr>
            <w:tcW w:w="4536" w:type="dxa"/>
            <w:hideMark/>
          </w:tcPr>
          <w:p w:rsidR="0072006B" w:rsidRPr="00763BBB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:rsidR="0072006B" w:rsidRPr="00763BBB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2006B" w:rsidRPr="00763BBB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7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72006B" w:rsidRPr="00763BBB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r w:rsidRPr="0076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  <w:tc>
          <w:tcPr>
            <w:tcW w:w="4820" w:type="dxa"/>
            <w:hideMark/>
          </w:tcPr>
          <w:p w:rsidR="0072006B" w:rsidRPr="00763BBB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:rsidR="0072006B" w:rsidRPr="00763BBB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2006B" w:rsidRPr="00763BBB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Pr="007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72006B" w:rsidRPr="00763BBB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 xml:space="preserve">     (</w:t>
            </w:r>
            <w:r w:rsidRPr="0076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</w:tr>
    </w:tbl>
    <w:p w:rsidR="0072006B" w:rsidRPr="00763BBB" w:rsidRDefault="0072006B" w:rsidP="0072006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BB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М.П.</w:t>
      </w: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Обучающийся: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__________________/_________________/</w:t>
      </w: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lang w:eastAsia="ru-RU"/>
        </w:rPr>
        <w:t xml:space="preserve">                                     (</w:t>
      </w:r>
      <w:proofErr w:type="gramStart"/>
      <w:r w:rsidRPr="00763B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763B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(Ф.И.О.)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 20___ г.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06B" w:rsidRPr="007D02AF" w:rsidRDefault="0072006B" w:rsidP="007200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0F2141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КВАЛИФИКАЦИИ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932F03" w:rsidRDefault="0072006B" w:rsidP="0072006B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932F03" w:rsidRDefault="0072006B" w:rsidP="0072006B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20___ г.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06B" w:rsidRPr="009E233F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GoBack"/>
      <w:r w:rsidRPr="003223A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______________________________________________________________начало формы__</w:t>
      </w:r>
    </w:p>
    <w:bookmarkEnd w:id="6"/>
    <w:p w:rsidR="0072006B" w:rsidRPr="007D02AF" w:rsidRDefault="0072006B" w:rsidP="0072006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СДАЧИ-ПРИЕМКИ ОКАЗАННЫХ УСЛУГ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Федеральное государственное бюджетное учреждение «</w:t>
      </w:r>
      <w:r w:rsidRPr="00D144A8">
        <w:rPr>
          <w:rFonts w:ascii="Times New Roman" w:hAnsi="Times New Roman" w:cs="Times New Roman"/>
          <w:bCs/>
          <w:color w:val="000000"/>
          <w:sz w:val="24"/>
          <w:szCs w:val="24"/>
        </w:rPr>
        <w:t>Научно-исследовательский финансовый институт Министерства финансов Российской Федерации</w:t>
      </w:r>
      <w:r w:rsidRPr="000F21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D144A8">
        <w:rPr>
          <w:rFonts w:ascii="Times New Roman" w:hAnsi="Times New Roman" w:cs="Times New Roman"/>
          <w:bCs/>
          <w:color w:val="000000"/>
          <w:sz w:val="24"/>
          <w:szCs w:val="24"/>
        </w:rPr>
        <w:t>(НИФИ Минфина России)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F2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</w:t>
      </w:r>
      <w:r w:rsidRPr="000F2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Исполнитель»,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14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0F21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наименование юридического лица)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</w:t>
      </w:r>
      <w:r w:rsidRPr="000F2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», в лице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F21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(наименование должности, фамилия, имя, отчество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(при наличии) </w:t>
      </w:r>
      <w:r w:rsidRPr="000F21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представителя Заказчика)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F21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(реквизиты документа, удостоверяющего полномочия представителя Заказчика)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и _____________________________________________________________________________,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F21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«</w:t>
      </w:r>
      <w:r w:rsidRPr="000F2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>», совместно именуемые «</w:t>
      </w:r>
      <w:r w:rsidRPr="000F2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Стороны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», составили настоящий Акт сдачи-приемки оказанных услуг (далее – Акт) о нижеследующем: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>1. Исполнитель оказал услуги по обучению, а Обучающийся прошел обучение по дополнительно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</w:t>
      </w:r>
      <w:r w:rsidRPr="000F2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повышения квалификации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F21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 программы обучения)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2. Замечания Заказчика/Обучающегося по оказанным услугам (при наличии): __________________________________________.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>3. Заказчик оплатил оказанные Исполнителем услуги в размере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) рублей.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4. Стороны претензий друг к другу по объему, качеству и срокам оказанных услуг не имеют.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5. Настоящий Акт составлен в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одинаковую юридическую силу, по одному экземпляру для каждой Стороны. </w:t>
      </w:r>
    </w:p>
    <w:p w:rsidR="0072006B" w:rsidRPr="000F2141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570"/>
        <w:gridCol w:w="3570"/>
      </w:tblGrid>
      <w:tr w:rsidR="0072006B" w:rsidRPr="000F2141" w:rsidTr="00195C91">
        <w:trPr>
          <w:trHeight w:val="550"/>
        </w:trPr>
        <w:tc>
          <w:tcPr>
            <w:tcW w:w="3570" w:type="dxa"/>
          </w:tcPr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_____________/__________/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3570" w:type="dxa"/>
          </w:tcPr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Pr="00D144A8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Подписи Сторон:</w:t>
            </w: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Заказчик: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_/_________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</w:tcPr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Обучающийся: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______________/_______/</w:t>
            </w:r>
          </w:p>
        </w:tc>
      </w:tr>
    </w:tbl>
    <w:p w:rsidR="0072006B" w:rsidRDefault="0072006B" w:rsidP="0072006B">
      <w:pPr>
        <w:shd w:val="clear" w:color="auto" w:fill="FFFFFF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A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___________________________________________________________окончание формы___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570"/>
        <w:gridCol w:w="3570"/>
      </w:tblGrid>
      <w:tr w:rsidR="0072006B" w:rsidRPr="000F2141" w:rsidTr="00195C91">
        <w:trPr>
          <w:trHeight w:val="550"/>
        </w:trPr>
        <w:tc>
          <w:tcPr>
            <w:tcW w:w="3570" w:type="dxa"/>
          </w:tcPr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_____________/__________/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3570" w:type="dxa"/>
          </w:tcPr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Pr="00D144A8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согласована</w:t>
            </w:r>
            <w:r w:rsidRPr="00D14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Заказчик: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_/_________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</w:tcPr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Обучающийся: </w:t>
            </w:r>
          </w:p>
          <w:p w:rsidR="0072006B" w:rsidRPr="000F2141" w:rsidRDefault="0072006B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______________/_______/</w:t>
            </w:r>
          </w:p>
        </w:tc>
      </w:tr>
    </w:tbl>
    <w:p w:rsidR="00E56EB2" w:rsidRPr="008C537C" w:rsidRDefault="00E56EB2" w:rsidP="008C537C">
      <w:pPr>
        <w:shd w:val="clear" w:color="auto" w:fill="FFFFFF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6EB2" w:rsidRPr="008C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34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569678"/>
    <w:lvl w:ilvl="0">
      <w:start w:val="1"/>
      <w:numFmt w:val="decimal"/>
      <w:lvlText w:val="%1."/>
      <w:lvlJc w:val="left"/>
      <w:pPr>
        <w:tabs>
          <w:tab w:val="num" w:pos="426"/>
        </w:tabs>
        <w:ind w:left="766" w:hanging="3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6D1BCD"/>
    <w:multiLevelType w:val="multilevel"/>
    <w:tmpl w:val="9F9EE6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1A5161"/>
    <w:multiLevelType w:val="multilevel"/>
    <w:tmpl w:val="8438EE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A6440"/>
    <w:multiLevelType w:val="multilevel"/>
    <w:tmpl w:val="BCC8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B"/>
    <w:rsid w:val="0020647F"/>
    <w:rsid w:val="0072006B"/>
    <w:rsid w:val="008C537C"/>
    <w:rsid w:val="00A22559"/>
    <w:rsid w:val="00E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1554C-E3F0-4AF9-A9FA-F46352FF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6B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72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Модникова Юлия Сергеевна</cp:lastModifiedBy>
  <cp:revision>3</cp:revision>
  <dcterms:created xsi:type="dcterms:W3CDTF">2019-11-26T11:47:00Z</dcterms:created>
  <dcterms:modified xsi:type="dcterms:W3CDTF">2019-11-26T11:56:00Z</dcterms:modified>
</cp:coreProperties>
</file>